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浙江中医药大学继续教育学院医药技术与管理分院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0"/>
          <w:szCs w:val="40"/>
          <w:lang w:eastAsia="zh-CN"/>
        </w:rPr>
        <w:t>“优秀寝室长”申请</w:t>
      </w:r>
      <w:r>
        <w:rPr>
          <w:rFonts w:hint="eastAsia"/>
          <w:sz w:val="40"/>
          <w:szCs w:val="40"/>
        </w:rPr>
        <w:t>表</w:t>
      </w:r>
    </w:p>
    <w:p>
      <w:pPr>
        <w:spacing w:line="48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（男、女）</w:t>
      </w:r>
      <w:r>
        <w:rPr>
          <w:rFonts w:hint="eastAsia" w:ascii="宋体" w:hAnsi="宋体"/>
          <w:color w:val="000000"/>
          <w:sz w:val="28"/>
          <w:szCs w:val="28"/>
        </w:rPr>
        <w:t>生公寓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栋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寝室</w:t>
      </w:r>
    </w:p>
    <w:tbl>
      <w:tblPr>
        <w:tblStyle w:val="2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71"/>
        <w:gridCol w:w="1991"/>
        <w:gridCol w:w="873"/>
        <w:gridCol w:w="375"/>
        <w:gridCol w:w="313"/>
        <w:gridCol w:w="227"/>
        <w:gridCol w:w="196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55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55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辅导员（班主任）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</w:rPr>
              <w:t>寝室长主要事迹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108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ind w:firstLine="6120" w:firstLineChars="2550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楷体_GB2312" w:hAnsi="ˎ̥" w:eastAsia="楷体_GB2312"/>
                <w:color w:val="000000"/>
                <w:sz w:val="24"/>
              </w:rPr>
              <w:t xml:space="preserve">    （未尽内容另附页）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  <w:lang w:eastAsia="zh-CN"/>
              </w:rPr>
              <w:t>辅导员（班主任）</w:t>
            </w:r>
            <w:r>
              <w:rPr>
                <w:rFonts w:hint="eastAsia" w:ascii="ˎ̥" w:hAnsi="ˎ̥"/>
                <w:color w:val="000000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9108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hAnsi="ˎ̥" w:eastAsia="楷体_GB2312"/>
                <w:color w:val="000000"/>
                <w:sz w:val="24"/>
              </w:rPr>
            </w:pPr>
          </w:p>
          <w:p>
            <w:pPr>
              <w:spacing w:line="480" w:lineRule="exact"/>
              <w:ind w:firstLine="4080" w:firstLineChars="1700"/>
              <w:rPr>
                <w:rFonts w:hint="eastAsia" w:ascii="楷体_GB2312" w:hAnsi="ˎ̥" w:eastAsia="楷体_GB2312"/>
                <w:sz w:val="24"/>
              </w:rPr>
            </w:pPr>
            <w:r>
              <w:rPr>
                <w:rFonts w:hint="eastAsia" w:ascii="楷体_GB2312" w:hAnsi="ˎ̥" w:eastAsia="楷体_GB2312"/>
                <w:color w:val="000000"/>
                <w:sz w:val="24"/>
                <w:lang w:eastAsia="zh-CN"/>
              </w:rPr>
              <w:t>辅导员（班主任）</w:t>
            </w:r>
            <w:r>
              <w:rPr>
                <w:rFonts w:hint="eastAsia" w:ascii="楷体_GB2312" w:hAnsi="ˎ̥" w:eastAsia="楷体_GB2312"/>
                <w:color w:val="000000"/>
                <w:sz w:val="24"/>
              </w:rPr>
              <w:t>签名</w:t>
            </w:r>
            <w:r>
              <w:rPr>
                <w:rFonts w:hint="eastAsia" w:ascii="楷体_GB2312" w:hAnsi="ˎ̥" w:eastAsia="楷体_GB2312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4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  <w:lang w:eastAsia="zh-CN"/>
              </w:rPr>
              <w:t>学工办</w:t>
            </w:r>
            <w:r>
              <w:rPr>
                <w:rFonts w:hint="eastAsia" w:ascii="ˎ̥" w:hAnsi="ˎ̥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4110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ˎ̥" w:hAnsi="ˎ̥"/>
                <w:color w:val="000000"/>
                <w:sz w:val="28"/>
                <w:szCs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ˎ̥" w:hAnsi="ˎ̥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hAnsi="ˎ̥" w:eastAsia="楷体_GB2312"/>
                <w:color w:val="000000"/>
                <w:sz w:val="24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楷体_GB2312" w:hAnsi="ˎ̥" w:eastAsia="楷体_GB2312"/>
                <w:color w:val="000000"/>
                <w:sz w:val="24"/>
              </w:rPr>
              <w:t>（学院盖章）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108" w:type="dxa"/>
            <w:gridSpan w:val="9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ˎ̥" w:hAnsi="ˎ̥"/>
                <w:color w:val="000000"/>
                <w:sz w:val="28"/>
                <w:szCs w:val="28"/>
              </w:rPr>
            </w:pPr>
            <w:r>
              <w:rPr>
                <w:rFonts w:hint="eastAsia" w:ascii="ˎ̥" w:hAnsi="ˎ̥"/>
                <w:color w:val="000000"/>
                <w:sz w:val="28"/>
                <w:szCs w:val="28"/>
              </w:rPr>
              <w:t>备注：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注：此表一式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份，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一份分院留存，一份放入学生毕业档案，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必须认真填写，不得随意涂改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35465"/>
    <w:rsid w:val="1C135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2019-10-16T07:08:00Z</dcterms:created>
  <dc:creator>葛小妞</dc:creator>
  <cp:lastModifiedBy>葛小妞</cp:lastModifiedBy>
  <dcterms:modified xsi:type="dcterms:W3CDTF">2019-10-16T07:09:57Z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